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41" w:type="pct"/>
        <w:tblInd w:w="93" w:type="dxa"/>
        <w:tblLayout w:type="fixed"/>
        <w:tblLook w:val="04A0"/>
      </w:tblPr>
      <w:tblGrid>
        <w:gridCol w:w="592"/>
        <w:gridCol w:w="7587"/>
        <w:gridCol w:w="1584"/>
        <w:gridCol w:w="1713"/>
        <w:gridCol w:w="3101"/>
        <w:gridCol w:w="35"/>
      </w:tblGrid>
      <w:tr w:rsidR="001940DF" w:rsidRPr="009D1A49" w:rsidTr="00F31DAC">
        <w:trPr>
          <w:gridBefore w:val="3"/>
          <w:wBefore w:w="3341" w:type="pct"/>
          <w:trHeight w:val="426"/>
        </w:trPr>
        <w:tc>
          <w:tcPr>
            <w:tcW w:w="16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0DF" w:rsidRPr="009D1A49" w:rsidRDefault="001940DF" w:rsidP="00F3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br w:type="page"/>
            </w: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br w:type="page"/>
            </w:r>
            <w:r w:rsidRPr="009D1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</w:tc>
      </w:tr>
      <w:tr w:rsidR="001940DF" w:rsidRPr="008C73C3" w:rsidTr="00F31DAC">
        <w:trPr>
          <w:gridBefore w:val="3"/>
          <w:wBefore w:w="3341" w:type="pct"/>
          <w:trHeight w:val="738"/>
        </w:trPr>
        <w:tc>
          <w:tcPr>
            <w:tcW w:w="165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940DF" w:rsidRDefault="001940DF" w:rsidP="00F3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постановлению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9D1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региональной</w:t>
            </w:r>
            <w:proofErr w:type="gramEnd"/>
            <w:r w:rsidRPr="009D1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940DF" w:rsidRDefault="001940DF" w:rsidP="00F3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энергетической</w:t>
            </w:r>
            <w:r w:rsidRPr="008C73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D1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комиссии </w:t>
            </w:r>
          </w:p>
          <w:p w:rsidR="001940DF" w:rsidRPr="008C73C3" w:rsidRDefault="001940DF" w:rsidP="00630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1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Кемеровской области</w:t>
            </w:r>
            <w:r w:rsidRPr="009D1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630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июня </w:t>
            </w:r>
            <w:r w:rsidRPr="009D1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9D1A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№ </w:t>
            </w:r>
            <w:r w:rsidR="006307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</w:tr>
      <w:tr w:rsidR="001940DF" w:rsidRPr="004A5C4B" w:rsidTr="00F31DAC">
        <w:trPr>
          <w:gridAfter w:val="1"/>
          <w:wAfter w:w="12" w:type="pct"/>
          <w:trHeight w:val="435"/>
        </w:trPr>
        <w:tc>
          <w:tcPr>
            <w:tcW w:w="4988" w:type="pct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1940DF" w:rsidRDefault="001940DF" w:rsidP="00F31DAC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940DF" w:rsidRPr="0028467C" w:rsidRDefault="001940DF" w:rsidP="00F31DAC">
            <w:pPr>
              <w:spacing w:after="0" w:line="240" w:lineRule="auto"/>
              <w:ind w:firstLine="9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46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Единые (котловые) тарифы на услуги по передаче электрической энергии по сетям субъекта Российской Федерации, поставляемой населению и приравненным к нему категориям потребителей на 2015 год</w:t>
            </w:r>
          </w:p>
          <w:p w:rsidR="001940DF" w:rsidRPr="004A5C4B" w:rsidRDefault="001940DF" w:rsidP="00F3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940DF" w:rsidRPr="004A5C4B" w:rsidTr="00F31DAC">
        <w:trPr>
          <w:gridAfter w:val="1"/>
          <w:wAfter w:w="12" w:type="pct"/>
          <w:trHeight w:val="435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40DF" w:rsidRPr="004A5C4B" w:rsidRDefault="001940DF" w:rsidP="00F3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п/п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40DF" w:rsidRPr="004A5C4B" w:rsidRDefault="001940DF" w:rsidP="00F3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Тарифные группы</w:t>
            </w: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потребителей электрической энергии (мощности)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Единица измерения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 полугодие</w:t>
            </w:r>
          </w:p>
        </w:tc>
      </w:tr>
      <w:tr w:rsidR="001940DF" w:rsidRPr="004A5C4B" w:rsidTr="00F31DAC">
        <w:trPr>
          <w:gridAfter w:val="1"/>
          <w:wAfter w:w="12" w:type="pct"/>
          <w:trHeight w:val="21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40DF" w:rsidRPr="004A5C4B" w:rsidRDefault="001940DF" w:rsidP="00F3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5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40DF" w:rsidRPr="004A5C4B" w:rsidRDefault="001940DF" w:rsidP="00F3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1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40DF" w:rsidRPr="004A5C4B" w:rsidRDefault="001940DF" w:rsidP="00F3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0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40DF" w:rsidRPr="004A5C4B" w:rsidRDefault="001940DF" w:rsidP="00F3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940DF" w:rsidRPr="004A5C4B" w:rsidTr="00F31DAC">
        <w:trPr>
          <w:gridAfter w:val="1"/>
          <w:wAfter w:w="12" w:type="pct"/>
          <w:trHeight w:val="27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1940DF" w:rsidRPr="004A5C4B" w:rsidRDefault="001940DF" w:rsidP="00F3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7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Население и приравненные к нему категории потребителей  (тарифы указываются без учета НДС)</w:t>
            </w:r>
          </w:p>
        </w:tc>
      </w:tr>
      <w:tr w:rsidR="001940DF" w:rsidRPr="004A5C4B" w:rsidTr="00F31DAC">
        <w:trPr>
          <w:gridAfter w:val="1"/>
          <w:wAfter w:w="12" w:type="pct"/>
          <w:trHeight w:val="240"/>
        </w:trPr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</w:t>
            </w:r>
          </w:p>
        </w:tc>
        <w:tc>
          <w:tcPr>
            <w:tcW w:w="478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Население и приравненные к нему категории потребителей, за исключением </w:t>
            </w:r>
            <w:proofErr w:type="gramStart"/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указанного</w:t>
            </w:r>
            <w:proofErr w:type="gramEnd"/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в пунктах 1.2 и 1.3:</w:t>
            </w:r>
          </w:p>
        </w:tc>
      </w:tr>
      <w:tr w:rsidR="001940DF" w:rsidRPr="004A5C4B" w:rsidTr="00F31DAC">
        <w:trPr>
          <w:gridAfter w:val="1"/>
          <w:wAfter w:w="12" w:type="pct"/>
          <w:trHeight w:val="1860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наймодатели</w:t>
            </w:r>
            <w:proofErr w:type="spellEnd"/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1940DF" w:rsidRPr="004A5C4B" w:rsidTr="00F31DAC">
        <w:trPr>
          <w:gridAfter w:val="1"/>
          <w:wAfter w:w="12" w:type="pct"/>
          <w:trHeight w:val="615"/>
        </w:trPr>
        <w:tc>
          <w:tcPr>
            <w:tcW w:w="2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1940DF" w:rsidRPr="004A5C4B" w:rsidTr="00F31DAC">
        <w:trPr>
          <w:gridAfter w:val="1"/>
          <w:wAfter w:w="12" w:type="pct"/>
          <w:trHeight w:val="274"/>
        </w:trPr>
        <w:tc>
          <w:tcPr>
            <w:tcW w:w="203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78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пункте.</w:t>
            </w:r>
          </w:p>
        </w:tc>
      </w:tr>
    </w:tbl>
    <w:p w:rsidR="001940DF" w:rsidRDefault="001940DF" w:rsidP="001940DF"/>
    <w:tbl>
      <w:tblPr>
        <w:tblW w:w="0" w:type="auto"/>
        <w:tblInd w:w="93" w:type="dxa"/>
        <w:tblLook w:val="04A0"/>
      </w:tblPr>
      <w:tblGrid>
        <w:gridCol w:w="1062"/>
        <w:gridCol w:w="7241"/>
        <w:gridCol w:w="3148"/>
        <w:gridCol w:w="2958"/>
      </w:tblGrid>
      <w:tr w:rsidR="001940DF" w:rsidRPr="004A5C4B" w:rsidTr="00F31DAC">
        <w:trPr>
          <w:trHeight w:val="268"/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940DF" w:rsidRPr="004A5C4B" w:rsidRDefault="001940DF" w:rsidP="00F3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40DF" w:rsidRPr="004A5C4B" w:rsidRDefault="001940DF" w:rsidP="00F3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40DF" w:rsidRPr="004A5C4B" w:rsidRDefault="001940DF" w:rsidP="00F3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940DF" w:rsidRPr="004A5C4B" w:rsidRDefault="001940DF" w:rsidP="00F3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</w:tr>
      <w:tr w:rsidR="001940DF" w:rsidRPr="004A5C4B" w:rsidTr="00F31DAC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Одноставочный тариф (в том числе дифференцированный по двум и по трем зонам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суток)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руб./кВт·</w:t>
            </w:r>
            <w:proofErr w:type="gramStart"/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proofErr w:type="gramEnd"/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1,44206</w:t>
            </w:r>
          </w:p>
        </w:tc>
      </w:tr>
      <w:tr w:rsidR="001940DF" w:rsidRPr="004A5C4B" w:rsidTr="00F31DAC">
        <w:trPr>
          <w:trHeight w:val="450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1.2</w:t>
            </w:r>
          </w:p>
        </w:tc>
        <w:tc>
          <w:tcPr>
            <w:tcW w:w="1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</w:t>
            </w:r>
            <w:proofErr w:type="gramStart"/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приравненные</w:t>
            </w:r>
            <w:proofErr w:type="gramEnd"/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ним:</w:t>
            </w:r>
          </w:p>
        </w:tc>
      </w:tr>
      <w:tr w:rsidR="001940DF" w:rsidRPr="004A5C4B" w:rsidTr="00F31DAC">
        <w:trPr>
          <w:trHeight w:val="1920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наймодатели</w:t>
            </w:r>
            <w:proofErr w:type="spellEnd"/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1940DF" w:rsidRPr="004A5C4B" w:rsidTr="00F31DAC">
        <w:trPr>
          <w:trHeight w:val="585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1940DF" w:rsidRPr="004A5C4B" w:rsidTr="00F31DAC">
        <w:trPr>
          <w:trHeight w:val="510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1940DF" w:rsidRPr="004A5C4B" w:rsidTr="00F31DAC">
        <w:trPr>
          <w:trHeight w:val="268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руб./кВт·</w:t>
            </w:r>
            <w:proofErr w:type="gramStart"/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proofErr w:type="gramEnd"/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0,69630</w:t>
            </w:r>
          </w:p>
        </w:tc>
      </w:tr>
      <w:tr w:rsidR="001940DF" w:rsidRPr="004A5C4B" w:rsidTr="00F31DAC">
        <w:trPr>
          <w:trHeight w:val="195"/>
        </w:trPr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1.3</w:t>
            </w:r>
          </w:p>
        </w:tc>
        <w:tc>
          <w:tcPr>
            <w:tcW w:w="1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Население, проживающее в сельских населенных пунктах и </w:t>
            </w:r>
            <w:proofErr w:type="gramStart"/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приравненные</w:t>
            </w:r>
            <w:proofErr w:type="gramEnd"/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 ним:</w:t>
            </w:r>
          </w:p>
        </w:tc>
      </w:tr>
      <w:tr w:rsidR="001940DF" w:rsidRPr="004A5C4B" w:rsidTr="00F31DAC">
        <w:trPr>
          <w:trHeight w:val="1965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наймодатели</w:t>
            </w:r>
            <w:proofErr w:type="spellEnd"/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</w:tc>
      </w:tr>
      <w:tr w:rsidR="001940DF" w:rsidRPr="004A5C4B" w:rsidTr="00F31DAC">
        <w:trPr>
          <w:trHeight w:val="405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</w:tc>
      </w:tr>
      <w:tr w:rsidR="001940DF" w:rsidRPr="004A5C4B" w:rsidTr="00F31DAC">
        <w:trPr>
          <w:trHeight w:val="405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1.</w:t>
            </w:r>
          </w:p>
        </w:tc>
      </w:tr>
      <w:tr w:rsidR="001940DF" w:rsidRPr="004A5C4B" w:rsidTr="00F31DAC">
        <w:trPr>
          <w:trHeight w:val="646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руб./кВт·</w:t>
            </w:r>
            <w:proofErr w:type="gramStart"/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proofErr w:type="gramEnd"/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0,69630</w:t>
            </w:r>
          </w:p>
        </w:tc>
      </w:tr>
      <w:tr w:rsidR="001940DF" w:rsidRPr="004A5C4B" w:rsidTr="00F31DAC">
        <w:trPr>
          <w:trHeight w:val="210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</w:t>
            </w:r>
          </w:p>
        </w:tc>
        <w:tc>
          <w:tcPr>
            <w:tcW w:w="1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Приравненные к населению категории потребителей, за исключением указанных в пункте 71(1) Основ ценообразования:</w:t>
            </w:r>
          </w:p>
        </w:tc>
      </w:tr>
      <w:tr w:rsidR="001940DF" w:rsidRPr="004A5C4B" w:rsidTr="00F31DAC">
        <w:trPr>
          <w:trHeight w:val="268"/>
        </w:trPr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1.4.1</w:t>
            </w:r>
          </w:p>
        </w:tc>
        <w:tc>
          <w:tcPr>
            <w:tcW w:w="1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1940DF" w:rsidRPr="004A5C4B" w:rsidTr="00F31DAC">
        <w:trPr>
          <w:trHeight w:val="549"/>
        </w:trPr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руб./кВт·</w:t>
            </w:r>
            <w:proofErr w:type="gramStart"/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proofErr w:type="gramEnd"/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1,44206</w:t>
            </w:r>
          </w:p>
        </w:tc>
      </w:tr>
      <w:tr w:rsidR="001940DF" w:rsidRPr="004A5C4B" w:rsidTr="00F31DAC">
        <w:trPr>
          <w:trHeight w:val="930"/>
        </w:trPr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1.4.2</w:t>
            </w:r>
          </w:p>
        </w:tc>
        <w:tc>
          <w:tcPr>
            <w:tcW w:w="1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1</w:t>
            </w: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1940DF" w:rsidRPr="004A5C4B" w:rsidTr="00F31DAC">
        <w:trPr>
          <w:trHeight w:val="675"/>
        </w:trPr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руб./кВт·</w:t>
            </w:r>
            <w:proofErr w:type="gramStart"/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proofErr w:type="gramEnd"/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1,44206</w:t>
            </w:r>
          </w:p>
        </w:tc>
      </w:tr>
      <w:tr w:rsidR="001940DF" w:rsidRPr="004A5C4B" w:rsidTr="00F31DAC">
        <w:trPr>
          <w:trHeight w:val="750"/>
        </w:trPr>
        <w:tc>
          <w:tcPr>
            <w:tcW w:w="10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1.4.3</w:t>
            </w:r>
          </w:p>
        </w:tc>
        <w:tc>
          <w:tcPr>
            <w:tcW w:w="1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Содержащиеся за счет прихожан религиозные организации.</w:t>
            </w: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1940DF" w:rsidRPr="004A5C4B" w:rsidTr="00F31DAC">
        <w:trPr>
          <w:trHeight w:val="522"/>
        </w:trPr>
        <w:tc>
          <w:tcPr>
            <w:tcW w:w="10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руб./кВт·</w:t>
            </w:r>
            <w:proofErr w:type="gramStart"/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proofErr w:type="gramEnd"/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1,44206</w:t>
            </w:r>
          </w:p>
        </w:tc>
      </w:tr>
      <w:tr w:rsidR="001940DF" w:rsidRPr="004A5C4B" w:rsidTr="00F31DAC">
        <w:trPr>
          <w:trHeight w:val="1320"/>
        </w:trPr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1.4.4</w:t>
            </w:r>
          </w:p>
        </w:tc>
        <w:tc>
          <w:tcPr>
            <w:tcW w:w="13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 xml:space="preserve"> 1</w:t>
            </w: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  <w:tr w:rsidR="001940DF" w:rsidRPr="004A5C4B" w:rsidTr="00F31DAC">
        <w:trPr>
          <w:trHeight w:val="622"/>
        </w:trPr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940DF" w:rsidRPr="004A5C4B" w:rsidRDefault="001940DF" w:rsidP="00F31DA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Одноставочный тариф (в том числе дифференцированный по двум и по трем зонам суток)</w:t>
            </w:r>
          </w:p>
        </w:tc>
        <w:tc>
          <w:tcPr>
            <w:tcW w:w="31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руб./кВт·</w:t>
            </w:r>
            <w:proofErr w:type="gramStart"/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</w:t>
            </w:r>
            <w:proofErr w:type="gramEnd"/>
          </w:p>
        </w:tc>
        <w:tc>
          <w:tcPr>
            <w:tcW w:w="2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40DF" w:rsidRPr="004A5C4B" w:rsidRDefault="001940DF" w:rsidP="00F31D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1,44206</w:t>
            </w:r>
          </w:p>
        </w:tc>
      </w:tr>
      <w:tr w:rsidR="001940DF" w:rsidRPr="004A5C4B" w:rsidTr="00F31DAC">
        <w:trPr>
          <w:trHeight w:val="705"/>
        </w:trPr>
        <w:tc>
          <w:tcPr>
            <w:tcW w:w="14409" w:type="dxa"/>
            <w:gridSpan w:val="4"/>
            <w:tcBorders>
              <w:top w:val="nil"/>
            </w:tcBorders>
            <w:vAlign w:val="center"/>
          </w:tcPr>
          <w:p w:rsidR="001940DF" w:rsidRPr="004A5C4B" w:rsidRDefault="001940DF" w:rsidP="00F31DAC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</w:pPr>
          </w:p>
          <w:p w:rsidR="001940DF" w:rsidRPr="004A5C4B" w:rsidRDefault="001940DF" w:rsidP="00F31DAC">
            <w:pPr>
              <w:spacing w:after="0" w:line="240" w:lineRule="auto"/>
              <w:ind w:firstLine="90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1</w:t>
            </w:r>
            <w:r w:rsidRPr="004A5C4B">
              <w:rPr>
                <w:rFonts w:ascii="Times New Roman" w:eastAsia="Times New Roman" w:hAnsi="Times New Roman" w:cs="Times New Roman"/>
                <w:color w:val="FFFFFF"/>
                <w:sz w:val="26"/>
                <w:szCs w:val="26"/>
                <w:lang w:eastAsia="ru-RU"/>
              </w:rPr>
              <w:t xml:space="preserve"> </w:t>
            </w:r>
            <w:r w:rsidRPr="004A5C4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Гарантирующие поставщики, энергосбытовые, энергоснабжающие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  <w:proofErr w:type="gramEnd"/>
          </w:p>
        </w:tc>
      </w:tr>
    </w:tbl>
    <w:p w:rsidR="001940DF" w:rsidRPr="001940DF" w:rsidRDefault="001940DF" w:rsidP="001940DF"/>
    <w:sectPr w:rsidR="001940DF" w:rsidRPr="001940DF" w:rsidSect="001940DF">
      <w:headerReference w:type="default" r:id="rId6"/>
      <w:pgSz w:w="16838" w:h="11906" w:orient="landscape"/>
      <w:pgMar w:top="141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25F" w:rsidRDefault="0048625F" w:rsidP="001940DF">
      <w:pPr>
        <w:spacing w:after="0" w:line="240" w:lineRule="auto"/>
      </w:pPr>
      <w:r>
        <w:separator/>
      </w:r>
    </w:p>
  </w:endnote>
  <w:endnote w:type="continuationSeparator" w:id="0">
    <w:p w:rsidR="0048625F" w:rsidRDefault="0048625F" w:rsidP="00194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25F" w:rsidRDefault="0048625F" w:rsidP="001940DF">
      <w:pPr>
        <w:spacing w:after="0" w:line="240" w:lineRule="auto"/>
      </w:pPr>
      <w:r>
        <w:separator/>
      </w:r>
    </w:p>
  </w:footnote>
  <w:footnote w:type="continuationSeparator" w:id="0">
    <w:p w:rsidR="0048625F" w:rsidRDefault="0048625F" w:rsidP="001940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8410115"/>
      <w:docPartObj>
        <w:docPartGallery w:val="Page Numbers (Top of Page)"/>
        <w:docPartUnique/>
      </w:docPartObj>
    </w:sdtPr>
    <w:sdtContent>
      <w:p w:rsidR="001940DF" w:rsidRDefault="004F465B">
        <w:pPr>
          <w:pStyle w:val="a3"/>
          <w:jc w:val="center"/>
        </w:pPr>
        <w:r>
          <w:fldChar w:fldCharType="begin"/>
        </w:r>
        <w:r w:rsidR="001940DF">
          <w:instrText>PAGE   \* MERGEFORMAT</w:instrText>
        </w:r>
        <w:r>
          <w:fldChar w:fldCharType="separate"/>
        </w:r>
        <w:r w:rsidR="00BA2B75">
          <w:rPr>
            <w:noProof/>
          </w:rPr>
          <w:t>1</w:t>
        </w:r>
        <w:r>
          <w:fldChar w:fldCharType="end"/>
        </w:r>
      </w:p>
    </w:sdtContent>
  </w:sdt>
  <w:p w:rsidR="001940DF" w:rsidRDefault="001940D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40DF"/>
    <w:rsid w:val="001940DF"/>
    <w:rsid w:val="003676DD"/>
    <w:rsid w:val="00381F1E"/>
    <w:rsid w:val="00441684"/>
    <w:rsid w:val="004765F9"/>
    <w:rsid w:val="0048625F"/>
    <w:rsid w:val="004F0857"/>
    <w:rsid w:val="004F465B"/>
    <w:rsid w:val="005D0486"/>
    <w:rsid w:val="006307C6"/>
    <w:rsid w:val="00772368"/>
    <w:rsid w:val="007B1227"/>
    <w:rsid w:val="00A8790F"/>
    <w:rsid w:val="00BA2B75"/>
    <w:rsid w:val="00E15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940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94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40DF"/>
  </w:style>
  <w:style w:type="paragraph" w:styleId="a5">
    <w:name w:val="footer"/>
    <w:basedOn w:val="a"/>
    <w:link w:val="a6"/>
    <w:uiPriority w:val="99"/>
    <w:unhideWhenUsed/>
    <w:rsid w:val="00194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40D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0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940D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94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940DF"/>
  </w:style>
  <w:style w:type="paragraph" w:styleId="a5">
    <w:name w:val="footer"/>
    <w:basedOn w:val="a"/>
    <w:link w:val="a6"/>
    <w:uiPriority w:val="99"/>
    <w:unhideWhenUsed/>
    <w:rsid w:val="001940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940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1370</Words>
  <Characters>7814</Characters>
  <Application>Microsoft Office Word</Application>
  <DocSecurity>0</DocSecurity>
  <Lines>65</Lines>
  <Paragraphs>18</Paragraphs>
  <ScaleCrop>false</ScaleCrop>
  <Company/>
  <LinksUpToDate>false</LinksUpToDate>
  <CharactersWithSpaces>9166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Седашкина</dc:creator>
  <cp:lastModifiedBy>Бадьин Василий Николаевич</cp:lastModifiedBy>
  <cp:revision>2</cp:revision>
  <dcterms:created xsi:type="dcterms:W3CDTF">2015-07-23T08:20:00Z</dcterms:created>
  <dcterms:modified xsi:type="dcterms:W3CDTF">2015-07-23T08:20:00Z</dcterms:modified>
</cp:coreProperties>
</file>